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f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176"/>
        <w:gridCol w:w="1942"/>
        <w:gridCol w:w="5122"/>
        <w:gridCol w:w="874"/>
        <w:gridCol w:w="849"/>
      </w:tblGrid>
      <w:tr w:rsidR="00566B83" w14:paraId="3E5E67F1" w14:textId="77777777" w:rsidTr="00FF48E8">
        <w:tc>
          <w:tcPr>
            <w:tcW w:w="9638" w:type="dxa"/>
            <w:gridSpan w:val="6"/>
          </w:tcPr>
          <w:p w14:paraId="08BFBA65" w14:textId="77777777" w:rsidR="00566B83" w:rsidRDefault="00566B83" w:rsidP="00A4425C">
            <w:pPr>
              <w:jc w:val="center"/>
              <w:rPr>
                <w:rFonts w:ascii="Times New Roman" w:eastAsia="Times New Roman" w:hAnsi="Times New Roman" w:cs="Tahoma"/>
                <w:b/>
                <w:bCs/>
                <w:color w:val="000000"/>
                <w:sz w:val="32"/>
                <w:szCs w:val="32"/>
                <w:lang w:bidi="en-US"/>
              </w:rPr>
            </w:pPr>
            <w:r>
              <w:rPr>
                <w:rFonts w:cs="Tahoma"/>
                <w:b/>
                <w:bCs/>
                <w:noProof/>
                <w:color w:val="000000"/>
                <w:sz w:val="32"/>
                <w:szCs w:val="32"/>
                <w:lang w:bidi="en-US"/>
              </w:rPr>
              <w:drawing>
                <wp:inline distT="0" distB="0" distL="0" distR="0" wp14:anchorId="075D3747" wp14:editId="1E1E6261">
                  <wp:extent cx="847725" cy="971550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7725" cy="9715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66B83" w14:paraId="24F2EBD5" w14:textId="77777777" w:rsidTr="00FF48E8">
        <w:tc>
          <w:tcPr>
            <w:tcW w:w="9638" w:type="dxa"/>
            <w:gridSpan w:val="6"/>
          </w:tcPr>
          <w:p w14:paraId="46C66BAE" w14:textId="77777777" w:rsidR="00566B83" w:rsidRPr="00117651" w:rsidRDefault="00566B83" w:rsidP="00A4425C">
            <w:pPr>
              <w:jc w:val="center"/>
              <w:rPr>
                <w:rFonts w:ascii="Times New Roman" w:eastAsia="Times New Roman" w:hAnsi="Times New Roman" w:cs="Tahoma"/>
                <w:b/>
                <w:bCs/>
                <w:color w:val="000000"/>
                <w:sz w:val="28"/>
                <w:szCs w:val="28"/>
                <w:lang w:bidi="en-US"/>
              </w:rPr>
            </w:pPr>
            <w:r w:rsidRPr="00117651">
              <w:rPr>
                <w:rFonts w:ascii="Times New Roman" w:eastAsia="Times New Roman" w:hAnsi="Times New Roman" w:cs="Tahoma"/>
                <w:b/>
                <w:bCs/>
                <w:color w:val="000000"/>
                <w:sz w:val="28"/>
                <w:szCs w:val="28"/>
                <w:lang w:bidi="en-US"/>
              </w:rPr>
              <w:t>СОВЕТ НИКОЛЕНСКОГО СЕЛЬСКОГО ПОСЕЛЕНИЯ</w:t>
            </w:r>
          </w:p>
          <w:p w14:paraId="451DD7F7" w14:textId="77777777" w:rsidR="00566B83" w:rsidRPr="00117651" w:rsidRDefault="00566B83" w:rsidP="00A4425C">
            <w:pPr>
              <w:jc w:val="center"/>
              <w:rPr>
                <w:rFonts w:ascii="Times New Roman" w:eastAsia="Times New Roman" w:hAnsi="Times New Roman" w:cs="Tahoma"/>
                <w:b/>
                <w:bCs/>
                <w:color w:val="000000"/>
                <w:sz w:val="28"/>
                <w:szCs w:val="28"/>
                <w:lang w:bidi="en-US"/>
              </w:rPr>
            </w:pPr>
            <w:r w:rsidRPr="00117651">
              <w:rPr>
                <w:rFonts w:ascii="Times New Roman" w:eastAsia="Times New Roman" w:hAnsi="Times New Roman" w:cs="Tahoma"/>
                <w:b/>
                <w:bCs/>
                <w:color w:val="000000"/>
                <w:sz w:val="28"/>
                <w:szCs w:val="28"/>
                <w:lang w:bidi="en-US"/>
              </w:rPr>
              <w:t>ГУЛЬКЕВИЧСКОГО РАЙОНА</w:t>
            </w:r>
          </w:p>
        </w:tc>
      </w:tr>
      <w:tr w:rsidR="00566B83" w14:paraId="4E493018" w14:textId="77777777" w:rsidTr="00FF48E8">
        <w:tc>
          <w:tcPr>
            <w:tcW w:w="9638" w:type="dxa"/>
            <w:gridSpan w:val="6"/>
          </w:tcPr>
          <w:p w14:paraId="164E20B3" w14:textId="77777777" w:rsidR="00566B83" w:rsidRDefault="00566B83" w:rsidP="00A4425C">
            <w:pPr>
              <w:jc w:val="center"/>
              <w:rPr>
                <w:rFonts w:ascii="Times New Roman" w:eastAsia="Times New Roman" w:hAnsi="Times New Roman" w:cs="Tahoma"/>
                <w:b/>
                <w:bCs/>
                <w:color w:val="000000"/>
                <w:sz w:val="32"/>
                <w:szCs w:val="32"/>
                <w:lang w:bidi="en-US"/>
              </w:rPr>
            </w:pPr>
          </w:p>
        </w:tc>
      </w:tr>
      <w:tr w:rsidR="00566B83" w14:paraId="3124F72A" w14:textId="77777777" w:rsidTr="00FF48E8">
        <w:tc>
          <w:tcPr>
            <w:tcW w:w="9638" w:type="dxa"/>
            <w:gridSpan w:val="6"/>
          </w:tcPr>
          <w:p w14:paraId="68C6E3FB" w14:textId="77777777" w:rsidR="00566B83" w:rsidRPr="00ED48FF" w:rsidRDefault="00566B83" w:rsidP="00A4425C">
            <w:pPr>
              <w:jc w:val="center"/>
              <w:rPr>
                <w:rFonts w:ascii="Times New Roman" w:eastAsia="Times New Roman" w:hAnsi="Times New Roman" w:cs="Tahoma"/>
                <w:b/>
                <w:bCs/>
                <w:color w:val="000000"/>
                <w:sz w:val="28"/>
                <w:szCs w:val="28"/>
                <w:lang w:bidi="en-US"/>
              </w:rPr>
            </w:pPr>
            <w:r w:rsidRPr="00ED48FF">
              <w:rPr>
                <w:rFonts w:ascii="Times New Roman" w:eastAsia="Times New Roman" w:hAnsi="Times New Roman" w:cs="Tahoma"/>
                <w:b/>
                <w:bCs/>
                <w:color w:val="000000"/>
                <w:sz w:val="28"/>
                <w:szCs w:val="28"/>
                <w:lang w:bidi="en-US"/>
              </w:rPr>
              <w:t>РЕШЕНИЕ</w:t>
            </w:r>
          </w:p>
        </w:tc>
      </w:tr>
      <w:tr w:rsidR="00566B83" w14:paraId="046773C6" w14:textId="77777777" w:rsidTr="00FF48E8">
        <w:tc>
          <w:tcPr>
            <w:tcW w:w="675" w:type="dxa"/>
          </w:tcPr>
          <w:p w14:paraId="722ADE12" w14:textId="77777777" w:rsidR="00566B83" w:rsidRPr="004011FF" w:rsidRDefault="00566B83" w:rsidP="00A4425C">
            <w:pPr>
              <w:jc w:val="center"/>
              <w:rPr>
                <w:rFonts w:ascii="Times New Roman" w:eastAsia="Times New Roman" w:hAnsi="Times New Roman" w:cs="Tahoma"/>
                <w:color w:val="000000"/>
                <w:sz w:val="28"/>
                <w:szCs w:val="28"/>
                <w:lang w:bidi="en-US"/>
              </w:rPr>
            </w:pPr>
            <w:r w:rsidRPr="004011FF">
              <w:rPr>
                <w:rFonts w:ascii="Times New Roman" w:eastAsia="Times New Roman" w:hAnsi="Times New Roman" w:cs="Tahoma"/>
                <w:color w:val="000000"/>
                <w:sz w:val="28"/>
                <w:szCs w:val="28"/>
                <w:lang w:bidi="en-US"/>
              </w:rPr>
              <w:t>от</w:t>
            </w:r>
          </w:p>
        </w:tc>
        <w:tc>
          <w:tcPr>
            <w:tcW w:w="2118" w:type="dxa"/>
            <w:gridSpan w:val="2"/>
            <w:tcBorders>
              <w:bottom w:val="single" w:sz="4" w:space="0" w:color="auto"/>
            </w:tcBorders>
          </w:tcPr>
          <w:p w14:paraId="7196543E" w14:textId="2C6195B3" w:rsidR="00566B83" w:rsidRPr="004011FF" w:rsidRDefault="00DD1DD5" w:rsidP="00A4425C">
            <w:pPr>
              <w:jc w:val="center"/>
              <w:rPr>
                <w:rFonts w:ascii="Times New Roman" w:eastAsia="Times New Roman" w:hAnsi="Times New Roman" w:cs="Tahoma"/>
                <w:color w:val="000000"/>
                <w:sz w:val="28"/>
                <w:szCs w:val="28"/>
                <w:lang w:bidi="en-US"/>
              </w:rPr>
            </w:pPr>
            <w:r>
              <w:rPr>
                <w:rFonts w:ascii="Times New Roman" w:eastAsia="Times New Roman" w:hAnsi="Times New Roman" w:cs="Tahoma"/>
                <w:color w:val="000000"/>
                <w:sz w:val="28"/>
                <w:szCs w:val="28"/>
                <w:lang w:bidi="en-US"/>
              </w:rPr>
              <w:t>26.03.2026</w:t>
            </w:r>
          </w:p>
        </w:tc>
        <w:tc>
          <w:tcPr>
            <w:tcW w:w="5122" w:type="dxa"/>
          </w:tcPr>
          <w:p w14:paraId="2F2ACA88" w14:textId="77777777" w:rsidR="00566B83" w:rsidRPr="004011FF" w:rsidRDefault="00566B83" w:rsidP="00A4425C">
            <w:pPr>
              <w:jc w:val="center"/>
              <w:rPr>
                <w:rFonts w:ascii="Times New Roman" w:eastAsia="Times New Roman" w:hAnsi="Times New Roman" w:cs="Tahoma"/>
                <w:color w:val="000000"/>
                <w:sz w:val="28"/>
                <w:szCs w:val="28"/>
                <w:lang w:bidi="en-US"/>
              </w:rPr>
            </w:pPr>
          </w:p>
        </w:tc>
        <w:tc>
          <w:tcPr>
            <w:tcW w:w="874" w:type="dxa"/>
          </w:tcPr>
          <w:p w14:paraId="17A88E90" w14:textId="77777777" w:rsidR="00566B83" w:rsidRPr="004011FF" w:rsidRDefault="00566B83" w:rsidP="00A4425C">
            <w:pPr>
              <w:jc w:val="center"/>
              <w:rPr>
                <w:rFonts w:ascii="Times New Roman" w:eastAsia="Times New Roman" w:hAnsi="Times New Roman" w:cs="Tahoma"/>
                <w:color w:val="000000"/>
                <w:sz w:val="28"/>
                <w:szCs w:val="28"/>
                <w:lang w:bidi="en-US"/>
              </w:rPr>
            </w:pPr>
            <w:r w:rsidRPr="004011FF">
              <w:rPr>
                <w:rFonts w:ascii="Times New Roman" w:eastAsia="Times New Roman" w:hAnsi="Times New Roman" w:cs="Tahoma"/>
                <w:color w:val="000000"/>
                <w:sz w:val="28"/>
                <w:szCs w:val="28"/>
                <w:lang w:bidi="en-US"/>
              </w:rPr>
              <w:t>№</w:t>
            </w:r>
          </w:p>
        </w:tc>
        <w:tc>
          <w:tcPr>
            <w:tcW w:w="849" w:type="dxa"/>
            <w:tcBorders>
              <w:bottom w:val="single" w:sz="4" w:space="0" w:color="auto"/>
            </w:tcBorders>
          </w:tcPr>
          <w:p w14:paraId="3871E4E8" w14:textId="688E0889" w:rsidR="00566B83" w:rsidRPr="004011FF" w:rsidRDefault="00DD1DD5" w:rsidP="00A4425C">
            <w:pPr>
              <w:jc w:val="center"/>
              <w:rPr>
                <w:rFonts w:ascii="Times New Roman" w:eastAsia="Times New Roman" w:hAnsi="Times New Roman" w:cs="Tahoma"/>
                <w:color w:val="000000"/>
                <w:sz w:val="28"/>
                <w:szCs w:val="28"/>
                <w:lang w:bidi="en-US"/>
              </w:rPr>
            </w:pPr>
            <w:r>
              <w:rPr>
                <w:rFonts w:ascii="Times New Roman" w:eastAsia="Times New Roman" w:hAnsi="Times New Roman" w:cs="Tahoma"/>
                <w:color w:val="000000"/>
                <w:sz w:val="28"/>
                <w:szCs w:val="28"/>
                <w:lang w:bidi="en-US"/>
              </w:rPr>
              <w:t>77</w:t>
            </w:r>
          </w:p>
        </w:tc>
      </w:tr>
      <w:tr w:rsidR="00566B83" w14:paraId="647C23CE" w14:textId="77777777" w:rsidTr="00FF48E8">
        <w:trPr>
          <w:trHeight w:val="338"/>
        </w:trPr>
        <w:tc>
          <w:tcPr>
            <w:tcW w:w="9638" w:type="dxa"/>
            <w:gridSpan w:val="6"/>
          </w:tcPr>
          <w:p w14:paraId="0FD11E17" w14:textId="77777777" w:rsidR="00566B83" w:rsidRPr="001D539F" w:rsidRDefault="00566B83" w:rsidP="00A4425C">
            <w:pPr>
              <w:jc w:val="center"/>
              <w:rPr>
                <w:rFonts w:ascii="Times New Roman" w:eastAsia="Times New Roman" w:hAnsi="Times New Roman" w:cs="Tahoma"/>
                <w:color w:val="000000"/>
                <w:lang w:bidi="en-US"/>
              </w:rPr>
            </w:pPr>
            <w:r w:rsidRPr="001D539F">
              <w:rPr>
                <w:rFonts w:ascii="Times New Roman" w:eastAsia="Times New Roman" w:hAnsi="Times New Roman" w:cs="Tahoma"/>
                <w:color w:val="000000"/>
                <w:lang w:bidi="en-US"/>
              </w:rPr>
              <w:t>с. Николенское</w:t>
            </w:r>
          </w:p>
        </w:tc>
      </w:tr>
      <w:tr w:rsidR="00566B83" w14:paraId="24E57520" w14:textId="77777777" w:rsidTr="00FF48E8">
        <w:trPr>
          <w:trHeight w:val="338"/>
        </w:trPr>
        <w:tc>
          <w:tcPr>
            <w:tcW w:w="9638" w:type="dxa"/>
            <w:gridSpan w:val="6"/>
          </w:tcPr>
          <w:p w14:paraId="097692AC" w14:textId="77777777" w:rsidR="00566B83" w:rsidRPr="001D539F" w:rsidRDefault="00566B83" w:rsidP="00A4425C">
            <w:pPr>
              <w:jc w:val="center"/>
              <w:rPr>
                <w:rFonts w:ascii="Times New Roman" w:eastAsia="Times New Roman" w:hAnsi="Times New Roman" w:cs="Tahoma"/>
                <w:color w:val="000000"/>
                <w:lang w:bidi="en-US"/>
              </w:rPr>
            </w:pPr>
          </w:p>
        </w:tc>
      </w:tr>
      <w:tr w:rsidR="00566B83" w14:paraId="3889E0AC" w14:textId="77777777" w:rsidTr="00FF48E8">
        <w:trPr>
          <w:trHeight w:val="338"/>
        </w:trPr>
        <w:tc>
          <w:tcPr>
            <w:tcW w:w="9638" w:type="dxa"/>
            <w:gridSpan w:val="6"/>
          </w:tcPr>
          <w:p w14:paraId="11CB1FA6" w14:textId="77777777" w:rsidR="00566B83" w:rsidRPr="001D539F" w:rsidRDefault="00566B83" w:rsidP="00A4425C">
            <w:pPr>
              <w:jc w:val="center"/>
              <w:rPr>
                <w:rFonts w:ascii="Times New Roman" w:eastAsia="Times New Roman" w:hAnsi="Times New Roman" w:cs="Tahoma"/>
                <w:color w:val="000000"/>
                <w:lang w:bidi="en-US"/>
              </w:rPr>
            </w:pPr>
          </w:p>
        </w:tc>
      </w:tr>
      <w:tr w:rsidR="00566B83" w14:paraId="26362CB1" w14:textId="77777777" w:rsidTr="00FF48E8">
        <w:trPr>
          <w:trHeight w:val="338"/>
        </w:trPr>
        <w:tc>
          <w:tcPr>
            <w:tcW w:w="851" w:type="dxa"/>
            <w:gridSpan w:val="2"/>
          </w:tcPr>
          <w:p w14:paraId="1C7CF742" w14:textId="77777777" w:rsidR="00566B83" w:rsidRPr="004011FF" w:rsidRDefault="00566B83" w:rsidP="00A4425C">
            <w:pPr>
              <w:jc w:val="center"/>
              <w:rPr>
                <w:rFonts w:ascii="Times New Roman" w:eastAsia="Times New Roman" w:hAnsi="Times New Roman" w:cs="Tahoma"/>
                <w:color w:val="000000"/>
                <w:sz w:val="28"/>
                <w:szCs w:val="28"/>
                <w:lang w:bidi="en-US"/>
              </w:rPr>
            </w:pPr>
          </w:p>
        </w:tc>
        <w:tc>
          <w:tcPr>
            <w:tcW w:w="7938" w:type="dxa"/>
            <w:gridSpan w:val="3"/>
          </w:tcPr>
          <w:p w14:paraId="0126717A" w14:textId="1F1615D2" w:rsidR="00566B83" w:rsidRPr="004011FF" w:rsidRDefault="00566B83" w:rsidP="00566B83">
            <w:pPr>
              <w:jc w:val="center"/>
              <w:rPr>
                <w:rFonts w:ascii="Times New Roman" w:eastAsia="Times New Roman" w:hAnsi="Times New Roman" w:cs="Tahoma"/>
                <w:b/>
                <w:bCs/>
                <w:color w:val="000000"/>
                <w:sz w:val="28"/>
                <w:szCs w:val="28"/>
                <w:lang w:bidi="en-US"/>
              </w:rPr>
            </w:pPr>
            <w:r w:rsidRPr="00566B83">
              <w:rPr>
                <w:rFonts w:ascii="Times New Roman" w:eastAsia="Times New Roman" w:hAnsi="Times New Roman" w:cs="Tahoma"/>
                <w:b/>
                <w:bCs/>
                <w:color w:val="000000"/>
                <w:sz w:val="28"/>
                <w:szCs w:val="28"/>
                <w:lang w:bidi="en-US"/>
              </w:rPr>
              <w:t xml:space="preserve">Об утверждении Положения о порядке назначения и выплаты пенсии за выслугу лет лицам, замещавшим муниципальные должности и должности муниципальной службы в органах местного самоуправления </w:t>
            </w:r>
            <w:r w:rsidR="00FF48E8">
              <w:rPr>
                <w:rFonts w:ascii="Times New Roman" w:eastAsia="Times New Roman" w:hAnsi="Times New Roman" w:cs="Tahoma"/>
                <w:b/>
                <w:bCs/>
                <w:color w:val="000000"/>
                <w:sz w:val="28"/>
                <w:szCs w:val="28"/>
                <w:lang w:bidi="en-US"/>
              </w:rPr>
              <w:t>Николенского сельского</w:t>
            </w:r>
            <w:r w:rsidRPr="00566B83">
              <w:rPr>
                <w:rFonts w:ascii="Times New Roman" w:eastAsia="Times New Roman" w:hAnsi="Times New Roman" w:cs="Tahoma"/>
                <w:b/>
                <w:bCs/>
                <w:color w:val="000000"/>
                <w:sz w:val="28"/>
                <w:szCs w:val="28"/>
                <w:lang w:bidi="en-US"/>
              </w:rPr>
              <w:t xml:space="preserve"> поселения Гулькевичского района</w:t>
            </w:r>
          </w:p>
        </w:tc>
        <w:tc>
          <w:tcPr>
            <w:tcW w:w="849" w:type="dxa"/>
          </w:tcPr>
          <w:p w14:paraId="3ADC0846" w14:textId="77777777" w:rsidR="00566B83" w:rsidRPr="004011FF" w:rsidRDefault="00566B83" w:rsidP="00A4425C">
            <w:pPr>
              <w:jc w:val="center"/>
              <w:rPr>
                <w:rFonts w:ascii="Times New Roman" w:eastAsia="Times New Roman" w:hAnsi="Times New Roman" w:cs="Tahoma"/>
                <w:color w:val="000000"/>
                <w:sz w:val="28"/>
                <w:szCs w:val="28"/>
                <w:lang w:bidi="en-US"/>
              </w:rPr>
            </w:pPr>
          </w:p>
        </w:tc>
      </w:tr>
      <w:tr w:rsidR="00FF48E8" w14:paraId="195A6A4A" w14:textId="77777777" w:rsidTr="00FF48E8">
        <w:trPr>
          <w:trHeight w:val="338"/>
        </w:trPr>
        <w:tc>
          <w:tcPr>
            <w:tcW w:w="851" w:type="dxa"/>
            <w:gridSpan w:val="2"/>
          </w:tcPr>
          <w:p w14:paraId="2E344A1A" w14:textId="77777777" w:rsidR="00FF48E8" w:rsidRPr="004011FF" w:rsidRDefault="00FF48E8" w:rsidP="00A4425C">
            <w:pPr>
              <w:jc w:val="center"/>
              <w:rPr>
                <w:rFonts w:cs="Tahoma"/>
                <w:color w:val="000000"/>
                <w:sz w:val="28"/>
                <w:szCs w:val="28"/>
                <w:lang w:bidi="en-US"/>
              </w:rPr>
            </w:pPr>
          </w:p>
        </w:tc>
        <w:tc>
          <w:tcPr>
            <w:tcW w:w="7938" w:type="dxa"/>
            <w:gridSpan w:val="3"/>
          </w:tcPr>
          <w:p w14:paraId="270BA555" w14:textId="77777777" w:rsidR="00FF48E8" w:rsidRPr="00566B83" w:rsidRDefault="00FF48E8" w:rsidP="00566B83">
            <w:pPr>
              <w:jc w:val="center"/>
              <w:rPr>
                <w:rFonts w:cs="Tahoma"/>
                <w:b/>
                <w:bCs/>
                <w:color w:val="000000"/>
                <w:sz w:val="28"/>
                <w:szCs w:val="28"/>
                <w:lang w:bidi="en-US"/>
              </w:rPr>
            </w:pPr>
          </w:p>
        </w:tc>
        <w:tc>
          <w:tcPr>
            <w:tcW w:w="849" w:type="dxa"/>
          </w:tcPr>
          <w:p w14:paraId="04D27836" w14:textId="77777777" w:rsidR="00FF48E8" w:rsidRPr="004011FF" w:rsidRDefault="00FF48E8" w:rsidP="00A4425C">
            <w:pPr>
              <w:jc w:val="center"/>
              <w:rPr>
                <w:rFonts w:cs="Tahoma"/>
                <w:color w:val="000000"/>
                <w:sz w:val="28"/>
                <w:szCs w:val="28"/>
                <w:lang w:bidi="en-US"/>
              </w:rPr>
            </w:pPr>
          </w:p>
        </w:tc>
      </w:tr>
      <w:tr w:rsidR="00FF48E8" w14:paraId="4B15F8E2" w14:textId="77777777" w:rsidTr="00FF48E8">
        <w:trPr>
          <w:trHeight w:val="338"/>
        </w:trPr>
        <w:tc>
          <w:tcPr>
            <w:tcW w:w="851" w:type="dxa"/>
            <w:gridSpan w:val="2"/>
          </w:tcPr>
          <w:p w14:paraId="5C4EA0B7" w14:textId="77777777" w:rsidR="00FF48E8" w:rsidRPr="004011FF" w:rsidRDefault="00FF48E8" w:rsidP="00A4425C">
            <w:pPr>
              <w:jc w:val="center"/>
              <w:rPr>
                <w:rFonts w:cs="Tahoma"/>
                <w:color w:val="000000"/>
                <w:sz w:val="28"/>
                <w:szCs w:val="28"/>
                <w:lang w:bidi="en-US"/>
              </w:rPr>
            </w:pPr>
          </w:p>
        </w:tc>
        <w:tc>
          <w:tcPr>
            <w:tcW w:w="7938" w:type="dxa"/>
            <w:gridSpan w:val="3"/>
          </w:tcPr>
          <w:p w14:paraId="4F786951" w14:textId="77777777" w:rsidR="00FF48E8" w:rsidRPr="00566B83" w:rsidRDefault="00FF48E8" w:rsidP="00566B83">
            <w:pPr>
              <w:jc w:val="center"/>
              <w:rPr>
                <w:rFonts w:cs="Tahoma"/>
                <w:b/>
                <w:bCs/>
                <w:color w:val="000000"/>
                <w:sz w:val="28"/>
                <w:szCs w:val="28"/>
                <w:lang w:bidi="en-US"/>
              </w:rPr>
            </w:pPr>
          </w:p>
        </w:tc>
        <w:tc>
          <w:tcPr>
            <w:tcW w:w="849" w:type="dxa"/>
          </w:tcPr>
          <w:p w14:paraId="596D2449" w14:textId="77777777" w:rsidR="00FF48E8" w:rsidRPr="004011FF" w:rsidRDefault="00FF48E8" w:rsidP="00A4425C">
            <w:pPr>
              <w:jc w:val="center"/>
              <w:rPr>
                <w:rFonts w:cs="Tahoma"/>
                <w:color w:val="000000"/>
                <w:sz w:val="28"/>
                <w:szCs w:val="28"/>
                <w:lang w:bidi="en-US"/>
              </w:rPr>
            </w:pPr>
          </w:p>
        </w:tc>
      </w:tr>
    </w:tbl>
    <w:p w14:paraId="7F91988D" w14:textId="1AF2DBFD" w:rsidR="0031133D" w:rsidRPr="0031133D" w:rsidRDefault="0031133D" w:rsidP="0031133D">
      <w:pPr>
        <w:tabs>
          <w:tab w:val="left" w:pos="8246"/>
        </w:tabs>
        <w:ind w:firstLine="709"/>
        <w:jc w:val="both"/>
        <w:rPr>
          <w:sz w:val="28"/>
          <w:szCs w:val="28"/>
        </w:rPr>
      </w:pPr>
      <w:r w:rsidRPr="0031133D">
        <w:rPr>
          <w:sz w:val="28"/>
          <w:szCs w:val="28"/>
        </w:rPr>
        <w:t xml:space="preserve">В целях реализации прав муниципальных служащих на пенсионное обеспечение и их социальной защищенности, руководствуясь федеральными законами от 15 декабря 2001 г. № 166-ФЗ «О государственном пенсионном обеспечении в Российской Федерации», от 2 марта 2007 г. № 25-ФЗ «О муниципальной службе в Российской Федерации», законами Краснодарского края от 8 июня 2007 г. № 1244-КЗ «О муниципальной службе в Краснодарском крае», от 3 декабря 2013 г. № 2840-КЗ «О пенсии за выслугу лет лицам, замещавшим должности государственной гражданской службы Краснодарского края», уставом </w:t>
      </w:r>
      <w:bookmarkStart w:id="0" w:name="_Hlk223431134"/>
      <w:r w:rsidR="00A7313A">
        <w:rPr>
          <w:sz w:val="28"/>
          <w:szCs w:val="28"/>
        </w:rPr>
        <w:t>Николенского сельского</w:t>
      </w:r>
      <w:bookmarkEnd w:id="0"/>
      <w:r w:rsidRPr="0031133D">
        <w:rPr>
          <w:sz w:val="28"/>
          <w:szCs w:val="28"/>
        </w:rPr>
        <w:t xml:space="preserve"> поселения Гулькевичского района, Совет </w:t>
      </w:r>
      <w:r w:rsidR="00A7313A">
        <w:rPr>
          <w:sz w:val="28"/>
          <w:szCs w:val="28"/>
        </w:rPr>
        <w:t>Николенского сельского</w:t>
      </w:r>
      <w:r w:rsidRPr="0031133D">
        <w:rPr>
          <w:sz w:val="28"/>
          <w:szCs w:val="28"/>
        </w:rPr>
        <w:t xml:space="preserve"> поселения Гулькевичского района р е ш и л:</w:t>
      </w:r>
    </w:p>
    <w:p w14:paraId="0F96559B" w14:textId="344B2BB2" w:rsidR="0031133D" w:rsidRPr="0031133D" w:rsidRDefault="0031133D" w:rsidP="0031133D">
      <w:pPr>
        <w:tabs>
          <w:tab w:val="left" w:pos="8246"/>
        </w:tabs>
        <w:ind w:firstLine="709"/>
        <w:jc w:val="both"/>
        <w:rPr>
          <w:sz w:val="28"/>
          <w:szCs w:val="28"/>
        </w:rPr>
      </w:pPr>
      <w:r w:rsidRPr="0031133D">
        <w:rPr>
          <w:sz w:val="28"/>
          <w:szCs w:val="28"/>
        </w:rPr>
        <w:t xml:space="preserve">1. Утвердить Положение о порядке назначения и выплаты пенсии за выслугу лет лицам, замещавшим муниципальные должности и должности муниципальной службы в органах местного самоуправления </w:t>
      </w:r>
      <w:r w:rsidR="00A7313A" w:rsidRPr="00A7313A">
        <w:rPr>
          <w:sz w:val="28"/>
          <w:szCs w:val="28"/>
        </w:rPr>
        <w:t>Николенского сельского</w:t>
      </w:r>
      <w:r w:rsidRPr="0031133D">
        <w:rPr>
          <w:sz w:val="28"/>
          <w:szCs w:val="28"/>
        </w:rPr>
        <w:t xml:space="preserve"> поселения Гулькевичского района (прилагается).</w:t>
      </w:r>
    </w:p>
    <w:p w14:paraId="155EE2DE" w14:textId="38E90321" w:rsidR="0031133D" w:rsidRPr="0031133D" w:rsidRDefault="0031133D" w:rsidP="0031133D">
      <w:pPr>
        <w:tabs>
          <w:tab w:val="left" w:pos="8246"/>
        </w:tabs>
        <w:ind w:firstLine="709"/>
        <w:jc w:val="both"/>
        <w:rPr>
          <w:sz w:val="28"/>
          <w:szCs w:val="28"/>
        </w:rPr>
      </w:pPr>
      <w:r w:rsidRPr="0031133D">
        <w:rPr>
          <w:sz w:val="28"/>
          <w:szCs w:val="28"/>
        </w:rPr>
        <w:t>2. Признать утратившим</w:t>
      </w:r>
      <w:r w:rsidR="00CE6A80">
        <w:rPr>
          <w:sz w:val="28"/>
          <w:szCs w:val="28"/>
        </w:rPr>
        <w:t>и</w:t>
      </w:r>
      <w:r w:rsidRPr="0031133D">
        <w:rPr>
          <w:sz w:val="28"/>
          <w:szCs w:val="28"/>
        </w:rPr>
        <w:t xml:space="preserve"> силу решени</w:t>
      </w:r>
      <w:r w:rsidR="00CE6A80">
        <w:rPr>
          <w:sz w:val="28"/>
          <w:szCs w:val="28"/>
        </w:rPr>
        <w:t>я</w:t>
      </w:r>
      <w:r w:rsidRPr="0031133D">
        <w:rPr>
          <w:sz w:val="28"/>
          <w:szCs w:val="28"/>
        </w:rPr>
        <w:t xml:space="preserve"> Совета </w:t>
      </w:r>
      <w:r w:rsidR="00CE6A80" w:rsidRPr="00CE6A80">
        <w:rPr>
          <w:sz w:val="28"/>
          <w:szCs w:val="28"/>
        </w:rPr>
        <w:t>Николенского сельского</w:t>
      </w:r>
      <w:r w:rsidRPr="0031133D">
        <w:rPr>
          <w:sz w:val="28"/>
          <w:szCs w:val="28"/>
        </w:rPr>
        <w:t xml:space="preserve"> поселения Гулькевичского района от </w:t>
      </w:r>
      <w:r w:rsidR="00CE6A80">
        <w:rPr>
          <w:sz w:val="28"/>
          <w:szCs w:val="28"/>
        </w:rPr>
        <w:t>18 мая</w:t>
      </w:r>
      <w:r w:rsidRPr="0031133D">
        <w:rPr>
          <w:sz w:val="28"/>
          <w:szCs w:val="28"/>
        </w:rPr>
        <w:t xml:space="preserve"> 2017 г. № </w:t>
      </w:r>
      <w:r w:rsidR="00CE6A80">
        <w:rPr>
          <w:sz w:val="28"/>
          <w:szCs w:val="28"/>
        </w:rPr>
        <w:t>3</w:t>
      </w:r>
      <w:r w:rsidRPr="0031133D">
        <w:rPr>
          <w:sz w:val="28"/>
          <w:szCs w:val="28"/>
        </w:rPr>
        <w:t xml:space="preserve"> «</w:t>
      </w:r>
      <w:r w:rsidR="00CE6A80" w:rsidRPr="00CE6A80">
        <w:rPr>
          <w:sz w:val="28"/>
          <w:szCs w:val="28"/>
        </w:rPr>
        <w:t>Об утверждении Положения о пенсии за выслугу лет лицам, замещавшим муниципальные должности и должности муниципальной службы в органах местного самоуправления Николенского сельского поселения Гулькевичского района</w:t>
      </w:r>
      <w:r w:rsidRPr="0031133D">
        <w:rPr>
          <w:sz w:val="28"/>
          <w:szCs w:val="28"/>
        </w:rPr>
        <w:t>»</w:t>
      </w:r>
      <w:r w:rsidR="00CE6A80">
        <w:rPr>
          <w:sz w:val="28"/>
          <w:szCs w:val="28"/>
        </w:rPr>
        <w:t xml:space="preserve">, </w:t>
      </w:r>
      <w:r w:rsidR="00CE6A80" w:rsidRPr="00CE6A80">
        <w:rPr>
          <w:sz w:val="28"/>
          <w:szCs w:val="28"/>
        </w:rPr>
        <w:t xml:space="preserve">от </w:t>
      </w:r>
      <w:r w:rsidR="00D07137">
        <w:rPr>
          <w:sz w:val="28"/>
          <w:szCs w:val="28"/>
        </w:rPr>
        <w:t>22 июня 2018</w:t>
      </w:r>
      <w:r w:rsidR="00CE6A80" w:rsidRPr="00CE6A80">
        <w:rPr>
          <w:sz w:val="28"/>
          <w:szCs w:val="28"/>
        </w:rPr>
        <w:t xml:space="preserve"> г. № </w:t>
      </w:r>
      <w:r w:rsidR="00D07137">
        <w:rPr>
          <w:sz w:val="28"/>
          <w:szCs w:val="28"/>
        </w:rPr>
        <w:t>2 «</w:t>
      </w:r>
      <w:r w:rsidR="00D07137" w:rsidRPr="00D07137">
        <w:rPr>
          <w:sz w:val="28"/>
          <w:szCs w:val="28"/>
        </w:rPr>
        <w:t>О внесении изменений в решение 39 сессии 3 созыва Совета Николенского сельского поселения Гулькевичского района от 18 мая 2017 года № 3 «Об утверждении Положения о пенсии за выслугу лет лицам, замещавшим муниципальные должности и должности муниципальной службы в органах местного самоуправления Николенского сельского поселения Гулькевичского района</w:t>
      </w:r>
      <w:r w:rsidR="00D07137">
        <w:rPr>
          <w:sz w:val="28"/>
          <w:szCs w:val="28"/>
        </w:rPr>
        <w:t>»</w:t>
      </w:r>
      <w:r w:rsidRPr="0031133D">
        <w:rPr>
          <w:sz w:val="28"/>
          <w:szCs w:val="28"/>
        </w:rPr>
        <w:t>.</w:t>
      </w:r>
    </w:p>
    <w:p w14:paraId="74322407" w14:textId="127832A6" w:rsidR="0031133D" w:rsidRPr="0031133D" w:rsidRDefault="0031133D" w:rsidP="0031133D">
      <w:pPr>
        <w:tabs>
          <w:tab w:val="left" w:pos="8246"/>
        </w:tabs>
        <w:ind w:firstLine="709"/>
        <w:jc w:val="both"/>
        <w:rPr>
          <w:sz w:val="28"/>
          <w:szCs w:val="28"/>
        </w:rPr>
      </w:pPr>
      <w:r w:rsidRPr="0031133D">
        <w:rPr>
          <w:sz w:val="28"/>
          <w:szCs w:val="28"/>
        </w:rPr>
        <w:lastRenderedPageBreak/>
        <w:t xml:space="preserve">3. Опубликовать настоящее решение в общественно-политической газете Гулькевичского района Краснодарского края «В 24 часа», разместить на сайте </w:t>
      </w:r>
      <w:r w:rsidR="00FC416E">
        <w:rPr>
          <w:sz w:val="28"/>
          <w:szCs w:val="28"/>
        </w:rPr>
        <w:t>Николенского сельского</w:t>
      </w:r>
      <w:r w:rsidRPr="0031133D">
        <w:rPr>
          <w:sz w:val="28"/>
          <w:szCs w:val="28"/>
        </w:rPr>
        <w:t xml:space="preserve"> поселения Гулькевичского района в информационно-телекоммуникационной сети «Интернет».</w:t>
      </w:r>
    </w:p>
    <w:p w14:paraId="429D2863" w14:textId="0E2B235F" w:rsidR="0031133D" w:rsidRPr="0031133D" w:rsidRDefault="0031133D" w:rsidP="0031133D">
      <w:pPr>
        <w:tabs>
          <w:tab w:val="left" w:pos="8246"/>
        </w:tabs>
        <w:ind w:firstLine="709"/>
        <w:jc w:val="both"/>
        <w:rPr>
          <w:sz w:val="28"/>
          <w:szCs w:val="28"/>
        </w:rPr>
      </w:pPr>
      <w:r w:rsidRPr="0031133D">
        <w:rPr>
          <w:sz w:val="28"/>
          <w:szCs w:val="28"/>
        </w:rPr>
        <w:t xml:space="preserve">4. Контроль за выполнением настоящего решения возложить на постоянно действующую депутатскую комиссию Совета </w:t>
      </w:r>
      <w:r w:rsidR="00FC416E">
        <w:rPr>
          <w:sz w:val="28"/>
          <w:szCs w:val="28"/>
        </w:rPr>
        <w:t>Николенского сельского</w:t>
      </w:r>
      <w:r w:rsidRPr="0031133D">
        <w:rPr>
          <w:sz w:val="28"/>
          <w:szCs w:val="28"/>
        </w:rPr>
        <w:t xml:space="preserve"> поселения Гулькевичского района по работе с общественными организациями, законности, правопорядку, делам военнослужащих и казачеству.</w:t>
      </w:r>
    </w:p>
    <w:p w14:paraId="222343F2" w14:textId="77777777" w:rsidR="0031133D" w:rsidRPr="0031133D" w:rsidRDefault="0031133D" w:rsidP="0031133D">
      <w:pPr>
        <w:tabs>
          <w:tab w:val="left" w:pos="8246"/>
        </w:tabs>
        <w:ind w:firstLine="709"/>
        <w:jc w:val="both"/>
        <w:rPr>
          <w:sz w:val="28"/>
          <w:szCs w:val="28"/>
        </w:rPr>
      </w:pPr>
      <w:r w:rsidRPr="0031133D">
        <w:rPr>
          <w:sz w:val="28"/>
          <w:szCs w:val="28"/>
        </w:rPr>
        <w:t>5. Решение вступает в силу после его официального опубликования.</w:t>
      </w:r>
    </w:p>
    <w:p w14:paraId="5A5E65E7" w14:textId="6F11B66A" w:rsidR="00566B83" w:rsidRDefault="00566B83" w:rsidP="002D2067">
      <w:pPr>
        <w:tabs>
          <w:tab w:val="left" w:pos="8246"/>
        </w:tabs>
        <w:rPr>
          <w:sz w:val="28"/>
          <w:szCs w:val="28"/>
        </w:rPr>
      </w:pPr>
    </w:p>
    <w:p w14:paraId="158FFA58" w14:textId="4F83C2EE" w:rsidR="002D2067" w:rsidRDefault="002D2067" w:rsidP="002D2067">
      <w:pPr>
        <w:tabs>
          <w:tab w:val="left" w:pos="8246"/>
        </w:tabs>
        <w:rPr>
          <w:sz w:val="28"/>
          <w:szCs w:val="28"/>
        </w:rPr>
      </w:pPr>
    </w:p>
    <w:p w14:paraId="0CDA10D0" w14:textId="698C44D7" w:rsidR="002D2067" w:rsidRDefault="002D2067" w:rsidP="002D2067">
      <w:pPr>
        <w:tabs>
          <w:tab w:val="left" w:pos="8246"/>
        </w:tabs>
        <w:rPr>
          <w:sz w:val="28"/>
          <w:szCs w:val="28"/>
        </w:rPr>
      </w:pPr>
      <w:r>
        <w:rPr>
          <w:sz w:val="28"/>
          <w:szCs w:val="28"/>
        </w:rPr>
        <w:t>Глава Николенского сельского поселения</w:t>
      </w:r>
    </w:p>
    <w:p w14:paraId="4539C9FE" w14:textId="3C993C86" w:rsidR="002D2067" w:rsidRPr="0031133D" w:rsidRDefault="002D2067" w:rsidP="002D2067">
      <w:pPr>
        <w:tabs>
          <w:tab w:val="left" w:pos="8246"/>
        </w:tabs>
        <w:rPr>
          <w:sz w:val="28"/>
          <w:szCs w:val="28"/>
        </w:rPr>
      </w:pPr>
      <w:r>
        <w:rPr>
          <w:sz w:val="28"/>
          <w:szCs w:val="28"/>
        </w:rPr>
        <w:t>Гулькевичского района                                                                             А.А. Малов</w:t>
      </w:r>
    </w:p>
    <w:sectPr w:rsidR="002D2067" w:rsidRPr="0031133D" w:rsidSect="00755F7A">
      <w:headerReference w:type="even" r:id="rId9"/>
      <w:headerReference w:type="default" r:id="rId10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4E820A" w14:textId="77777777" w:rsidR="0009187B" w:rsidRDefault="0009187B">
      <w:r>
        <w:separator/>
      </w:r>
    </w:p>
  </w:endnote>
  <w:endnote w:type="continuationSeparator" w:id="0">
    <w:p w14:paraId="2691AF86" w14:textId="77777777" w:rsidR="0009187B" w:rsidRDefault="000918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B5E721" w14:textId="77777777" w:rsidR="0009187B" w:rsidRDefault="0009187B">
      <w:r>
        <w:separator/>
      </w:r>
    </w:p>
  </w:footnote>
  <w:footnote w:type="continuationSeparator" w:id="0">
    <w:p w14:paraId="74253D89" w14:textId="77777777" w:rsidR="0009187B" w:rsidRDefault="000918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468CD0" w14:textId="77777777" w:rsidR="00D67CE3" w:rsidRDefault="00D67CE3" w:rsidP="000F0113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7E94A89A" w14:textId="77777777" w:rsidR="00D67CE3" w:rsidRDefault="00D67CE3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7E089F" w14:textId="77777777" w:rsidR="00FF7283" w:rsidRDefault="00A35E23">
    <w:pPr>
      <w:pStyle w:val="a7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1A19E5">
      <w:rPr>
        <w:noProof/>
      </w:rPr>
      <w:t>3</w:t>
    </w:r>
    <w:r>
      <w:rPr>
        <w:noProof/>
      </w:rPr>
      <w:fldChar w:fldCharType="end"/>
    </w:r>
  </w:p>
  <w:p w14:paraId="771DA0E9" w14:textId="77777777" w:rsidR="00FF7283" w:rsidRDefault="00FF7283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211591"/>
    <w:multiLevelType w:val="singleLevel"/>
    <w:tmpl w:val="173E1BE0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1" w15:restartNumberingAfterBreak="0">
    <w:nsid w:val="20620858"/>
    <w:multiLevelType w:val="hybridMultilevel"/>
    <w:tmpl w:val="46964E16"/>
    <w:lvl w:ilvl="0" w:tplc="C8E231A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37C0B49"/>
    <w:multiLevelType w:val="hybridMultilevel"/>
    <w:tmpl w:val="65A6E718"/>
    <w:lvl w:ilvl="0" w:tplc="BF907844">
      <w:start w:val="1"/>
      <w:numFmt w:val="decimal"/>
      <w:lvlText w:val="%1."/>
      <w:lvlJc w:val="left"/>
      <w:pPr>
        <w:ind w:left="1789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799D6127"/>
    <w:multiLevelType w:val="singleLevel"/>
    <w:tmpl w:val="D12C2302"/>
    <w:lvl w:ilvl="0">
      <w:start w:val="5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185B"/>
    <w:rsid w:val="00000193"/>
    <w:rsid w:val="000030A8"/>
    <w:rsid w:val="00003A32"/>
    <w:rsid w:val="00003A9C"/>
    <w:rsid w:val="000050EE"/>
    <w:rsid w:val="00006600"/>
    <w:rsid w:val="00014539"/>
    <w:rsid w:val="0001594C"/>
    <w:rsid w:val="000363FA"/>
    <w:rsid w:val="000452A7"/>
    <w:rsid w:val="000463B0"/>
    <w:rsid w:val="00052D85"/>
    <w:rsid w:val="00053DFA"/>
    <w:rsid w:val="0006078F"/>
    <w:rsid w:val="00063D50"/>
    <w:rsid w:val="00065859"/>
    <w:rsid w:val="00086112"/>
    <w:rsid w:val="0009187B"/>
    <w:rsid w:val="00093976"/>
    <w:rsid w:val="00093A04"/>
    <w:rsid w:val="000942F2"/>
    <w:rsid w:val="000977F3"/>
    <w:rsid w:val="000A1299"/>
    <w:rsid w:val="000A177D"/>
    <w:rsid w:val="000A5288"/>
    <w:rsid w:val="000A61AD"/>
    <w:rsid w:val="000A6449"/>
    <w:rsid w:val="000B1B93"/>
    <w:rsid w:val="000B31C4"/>
    <w:rsid w:val="000B4167"/>
    <w:rsid w:val="000C2FC6"/>
    <w:rsid w:val="000C6A3E"/>
    <w:rsid w:val="000C76BD"/>
    <w:rsid w:val="000D2B73"/>
    <w:rsid w:val="000D2D8E"/>
    <w:rsid w:val="000D4385"/>
    <w:rsid w:val="000E421A"/>
    <w:rsid w:val="000F0113"/>
    <w:rsid w:val="000F1878"/>
    <w:rsid w:val="000F48BD"/>
    <w:rsid w:val="00100605"/>
    <w:rsid w:val="0010185B"/>
    <w:rsid w:val="00107708"/>
    <w:rsid w:val="00110CD5"/>
    <w:rsid w:val="00124786"/>
    <w:rsid w:val="00126DE8"/>
    <w:rsid w:val="00130151"/>
    <w:rsid w:val="001327EB"/>
    <w:rsid w:val="001338D3"/>
    <w:rsid w:val="001341C4"/>
    <w:rsid w:val="00136006"/>
    <w:rsid w:val="001434C7"/>
    <w:rsid w:val="00147CF1"/>
    <w:rsid w:val="001502A8"/>
    <w:rsid w:val="00152D8D"/>
    <w:rsid w:val="001532B4"/>
    <w:rsid w:val="001601B4"/>
    <w:rsid w:val="00161130"/>
    <w:rsid w:val="00162A16"/>
    <w:rsid w:val="00162AB3"/>
    <w:rsid w:val="00163CB7"/>
    <w:rsid w:val="00164879"/>
    <w:rsid w:val="00176BD7"/>
    <w:rsid w:val="00183A77"/>
    <w:rsid w:val="00186E22"/>
    <w:rsid w:val="00187DBB"/>
    <w:rsid w:val="0019522B"/>
    <w:rsid w:val="001A07F2"/>
    <w:rsid w:val="001A19E5"/>
    <w:rsid w:val="001A3960"/>
    <w:rsid w:val="001B5974"/>
    <w:rsid w:val="001C6DF9"/>
    <w:rsid w:val="001D2F75"/>
    <w:rsid w:val="001D38BB"/>
    <w:rsid w:val="001E3CD5"/>
    <w:rsid w:val="001E5E87"/>
    <w:rsid w:val="001F036A"/>
    <w:rsid w:val="001F4397"/>
    <w:rsid w:val="001F61D9"/>
    <w:rsid w:val="002009F5"/>
    <w:rsid w:val="00201108"/>
    <w:rsid w:val="002042D2"/>
    <w:rsid w:val="00207904"/>
    <w:rsid w:val="0021178E"/>
    <w:rsid w:val="00213075"/>
    <w:rsid w:val="00220D20"/>
    <w:rsid w:val="00221301"/>
    <w:rsid w:val="00222A38"/>
    <w:rsid w:val="00222B13"/>
    <w:rsid w:val="002247C7"/>
    <w:rsid w:val="002435C7"/>
    <w:rsid w:val="00262FF9"/>
    <w:rsid w:val="00270C32"/>
    <w:rsid w:val="00273B24"/>
    <w:rsid w:val="0027500F"/>
    <w:rsid w:val="00292915"/>
    <w:rsid w:val="00293680"/>
    <w:rsid w:val="002A47C2"/>
    <w:rsid w:val="002A5815"/>
    <w:rsid w:val="002B2803"/>
    <w:rsid w:val="002B7DFF"/>
    <w:rsid w:val="002C0BBC"/>
    <w:rsid w:val="002C5823"/>
    <w:rsid w:val="002D2067"/>
    <w:rsid w:val="002D418A"/>
    <w:rsid w:val="002D4CE0"/>
    <w:rsid w:val="002D6D66"/>
    <w:rsid w:val="002D77AD"/>
    <w:rsid w:val="002E086A"/>
    <w:rsid w:val="002E7562"/>
    <w:rsid w:val="002E7D9E"/>
    <w:rsid w:val="002F2C78"/>
    <w:rsid w:val="002F64A8"/>
    <w:rsid w:val="00305696"/>
    <w:rsid w:val="003104C7"/>
    <w:rsid w:val="0031133D"/>
    <w:rsid w:val="00315475"/>
    <w:rsid w:val="003164E4"/>
    <w:rsid w:val="003165C2"/>
    <w:rsid w:val="00323E0E"/>
    <w:rsid w:val="00326776"/>
    <w:rsid w:val="003271DD"/>
    <w:rsid w:val="00327EC5"/>
    <w:rsid w:val="00333ED3"/>
    <w:rsid w:val="00335ED2"/>
    <w:rsid w:val="003412FF"/>
    <w:rsid w:val="003443C2"/>
    <w:rsid w:val="00345141"/>
    <w:rsid w:val="0036043B"/>
    <w:rsid w:val="00377454"/>
    <w:rsid w:val="0038704A"/>
    <w:rsid w:val="00390032"/>
    <w:rsid w:val="00390318"/>
    <w:rsid w:val="00391C60"/>
    <w:rsid w:val="00397284"/>
    <w:rsid w:val="00397DBB"/>
    <w:rsid w:val="003A23A6"/>
    <w:rsid w:val="003A757A"/>
    <w:rsid w:val="003A7929"/>
    <w:rsid w:val="003B0FD6"/>
    <w:rsid w:val="003B2B28"/>
    <w:rsid w:val="003C3BC3"/>
    <w:rsid w:val="003D199F"/>
    <w:rsid w:val="003E3105"/>
    <w:rsid w:val="003F18FD"/>
    <w:rsid w:val="003F47C7"/>
    <w:rsid w:val="003F72FC"/>
    <w:rsid w:val="0040167D"/>
    <w:rsid w:val="00401CC4"/>
    <w:rsid w:val="00402422"/>
    <w:rsid w:val="00403013"/>
    <w:rsid w:val="00407940"/>
    <w:rsid w:val="00407A8D"/>
    <w:rsid w:val="00411389"/>
    <w:rsid w:val="0041302F"/>
    <w:rsid w:val="00421199"/>
    <w:rsid w:val="0042133C"/>
    <w:rsid w:val="00430369"/>
    <w:rsid w:val="00430429"/>
    <w:rsid w:val="00434B81"/>
    <w:rsid w:val="00446604"/>
    <w:rsid w:val="004528EC"/>
    <w:rsid w:val="00454055"/>
    <w:rsid w:val="004704CB"/>
    <w:rsid w:val="00473FE5"/>
    <w:rsid w:val="00474746"/>
    <w:rsid w:val="00477DC1"/>
    <w:rsid w:val="0048376D"/>
    <w:rsid w:val="004855CE"/>
    <w:rsid w:val="00485752"/>
    <w:rsid w:val="004A19E0"/>
    <w:rsid w:val="004A6EB0"/>
    <w:rsid w:val="004B7D2E"/>
    <w:rsid w:val="004C7871"/>
    <w:rsid w:val="004C7881"/>
    <w:rsid w:val="004C7DC9"/>
    <w:rsid w:val="004D0B76"/>
    <w:rsid w:val="004D1584"/>
    <w:rsid w:val="004D420F"/>
    <w:rsid w:val="004E2C25"/>
    <w:rsid w:val="004E4B6A"/>
    <w:rsid w:val="004F006C"/>
    <w:rsid w:val="004F540B"/>
    <w:rsid w:val="004F5EBF"/>
    <w:rsid w:val="00501019"/>
    <w:rsid w:val="00502557"/>
    <w:rsid w:val="00510AC4"/>
    <w:rsid w:val="00514C22"/>
    <w:rsid w:val="00521DCC"/>
    <w:rsid w:val="00527746"/>
    <w:rsid w:val="005354DA"/>
    <w:rsid w:val="0053601D"/>
    <w:rsid w:val="00537816"/>
    <w:rsid w:val="005407C6"/>
    <w:rsid w:val="00543832"/>
    <w:rsid w:val="0055381B"/>
    <w:rsid w:val="005609DE"/>
    <w:rsid w:val="00564122"/>
    <w:rsid w:val="00565A6E"/>
    <w:rsid w:val="00566B83"/>
    <w:rsid w:val="00581D30"/>
    <w:rsid w:val="005821D8"/>
    <w:rsid w:val="005861EE"/>
    <w:rsid w:val="00586489"/>
    <w:rsid w:val="0059789E"/>
    <w:rsid w:val="005A333D"/>
    <w:rsid w:val="005A35B1"/>
    <w:rsid w:val="005A53EC"/>
    <w:rsid w:val="005B345F"/>
    <w:rsid w:val="005B3DEE"/>
    <w:rsid w:val="005C13AB"/>
    <w:rsid w:val="005C25D7"/>
    <w:rsid w:val="005C300E"/>
    <w:rsid w:val="005D3DFE"/>
    <w:rsid w:val="005D5E67"/>
    <w:rsid w:val="005D77AC"/>
    <w:rsid w:val="005E4A13"/>
    <w:rsid w:val="005E57FA"/>
    <w:rsid w:val="005E7F69"/>
    <w:rsid w:val="005F2B3E"/>
    <w:rsid w:val="005F3DF8"/>
    <w:rsid w:val="005F7336"/>
    <w:rsid w:val="00605D76"/>
    <w:rsid w:val="00617404"/>
    <w:rsid w:val="00620C4D"/>
    <w:rsid w:val="00621952"/>
    <w:rsid w:val="0062207F"/>
    <w:rsid w:val="006353FF"/>
    <w:rsid w:val="006376BC"/>
    <w:rsid w:val="00641514"/>
    <w:rsid w:val="00641C80"/>
    <w:rsid w:val="00643861"/>
    <w:rsid w:val="00643C8F"/>
    <w:rsid w:val="0065180E"/>
    <w:rsid w:val="00653AF5"/>
    <w:rsid w:val="00656DF0"/>
    <w:rsid w:val="0065762C"/>
    <w:rsid w:val="00662A11"/>
    <w:rsid w:val="0067016E"/>
    <w:rsid w:val="006832A4"/>
    <w:rsid w:val="00694232"/>
    <w:rsid w:val="00695E97"/>
    <w:rsid w:val="00696E2A"/>
    <w:rsid w:val="006A4A22"/>
    <w:rsid w:val="006A74DD"/>
    <w:rsid w:val="006A7566"/>
    <w:rsid w:val="006A7E3C"/>
    <w:rsid w:val="006B44B8"/>
    <w:rsid w:val="006B5882"/>
    <w:rsid w:val="006D012A"/>
    <w:rsid w:val="006D7A17"/>
    <w:rsid w:val="006E2006"/>
    <w:rsid w:val="006F1334"/>
    <w:rsid w:val="006F3AA4"/>
    <w:rsid w:val="006F688B"/>
    <w:rsid w:val="00701CD1"/>
    <w:rsid w:val="00706790"/>
    <w:rsid w:val="00706FD6"/>
    <w:rsid w:val="007075F8"/>
    <w:rsid w:val="00707CAD"/>
    <w:rsid w:val="00712A21"/>
    <w:rsid w:val="00712E91"/>
    <w:rsid w:val="00713366"/>
    <w:rsid w:val="007143BF"/>
    <w:rsid w:val="007223F0"/>
    <w:rsid w:val="007224CB"/>
    <w:rsid w:val="00724159"/>
    <w:rsid w:val="007266EF"/>
    <w:rsid w:val="007272D2"/>
    <w:rsid w:val="007323F7"/>
    <w:rsid w:val="0073304C"/>
    <w:rsid w:val="00737DF7"/>
    <w:rsid w:val="007409B5"/>
    <w:rsid w:val="0074203E"/>
    <w:rsid w:val="00744560"/>
    <w:rsid w:val="00744601"/>
    <w:rsid w:val="00752900"/>
    <w:rsid w:val="00755F7A"/>
    <w:rsid w:val="00762ED3"/>
    <w:rsid w:val="00763EE7"/>
    <w:rsid w:val="00765AC6"/>
    <w:rsid w:val="00770BA3"/>
    <w:rsid w:val="0077102A"/>
    <w:rsid w:val="007733E4"/>
    <w:rsid w:val="00783FB2"/>
    <w:rsid w:val="007926E9"/>
    <w:rsid w:val="00795653"/>
    <w:rsid w:val="00796C1B"/>
    <w:rsid w:val="007A1F22"/>
    <w:rsid w:val="007A6630"/>
    <w:rsid w:val="007B3F10"/>
    <w:rsid w:val="007B5D4D"/>
    <w:rsid w:val="007C1056"/>
    <w:rsid w:val="007C198B"/>
    <w:rsid w:val="007C42D0"/>
    <w:rsid w:val="007C45E8"/>
    <w:rsid w:val="007E7D4C"/>
    <w:rsid w:val="007F7EEB"/>
    <w:rsid w:val="00804AD1"/>
    <w:rsid w:val="00810692"/>
    <w:rsid w:val="00813002"/>
    <w:rsid w:val="00813BD2"/>
    <w:rsid w:val="0081566D"/>
    <w:rsid w:val="0083278C"/>
    <w:rsid w:val="00834C16"/>
    <w:rsid w:val="00837914"/>
    <w:rsid w:val="00842432"/>
    <w:rsid w:val="00853BAC"/>
    <w:rsid w:val="00857FB2"/>
    <w:rsid w:val="00870E45"/>
    <w:rsid w:val="00875948"/>
    <w:rsid w:val="00876523"/>
    <w:rsid w:val="00881EAA"/>
    <w:rsid w:val="0088494A"/>
    <w:rsid w:val="00895B64"/>
    <w:rsid w:val="008A3DAD"/>
    <w:rsid w:val="008B2C1E"/>
    <w:rsid w:val="008B4168"/>
    <w:rsid w:val="008B737E"/>
    <w:rsid w:val="008C44D7"/>
    <w:rsid w:val="008C5F52"/>
    <w:rsid w:val="008C6D4F"/>
    <w:rsid w:val="008D2D56"/>
    <w:rsid w:val="008D5090"/>
    <w:rsid w:val="008D5CDE"/>
    <w:rsid w:val="008D5D27"/>
    <w:rsid w:val="008E0169"/>
    <w:rsid w:val="008F165B"/>
    <w:rsid w:val="008F17BD"/>
    <w:rsid w:val="008F3463"/>
    <w:rsid w:val="008F7FF3"/>
    <w:rsid w:val="0091676F"/>
    <w:rsid w:val="00916BD9"/>
    <w:rsid w:val="0093403D"/>
    <w:rsid w:val="00937700"/>
    <w:rsid w:val="00940317"/>
    <w:rsid w:val="00941B26"/>
    <w:rsid w:val="00946FAF"/>
    <w:rsid w:val="009501E0"/>
    <w:rsid w:val="00951673"/>
    <w:rsid w:val="00952BDB"/>
    <w:rsid w:val="00955719"/>
    <w:rsid w:val="0095707A"/>
    <w:rsid w:val="00957315"/>
    <w:rsid w:val="00961D4B"/>
    <w:rsid w:val="00970E58"/>
    <w:rsid w:val="00973E38"/>
    <w:rsid w:val="00975BA1"/>
    <w:rsid w:val="00980082"/>
    <w:rsid w:val="00984D65"/>
    <w:rsid w:val="00997C55"/>
    <w:rsid w:val="009A066E"/>
    <w:rsid w:val="009A1D7A"/>
    <w:rsid w:val="009A341B"/>
    <w:rsid w:val="009A4D0E"/>
    <w:rsid w:val="009A6F38"/>
    <w:rsid w:val="009B7A55"/>
    <w:rsid w:val="009B7D6E"/>
    <w:rsid w:val="009C67D0"/>
    <w:rsid w:val="009D220E"/>
    <w:rsid w:val="009D32D1"/>
    <w:rsid w:val="009D7814"/>
    <w:rsid w:val="009F03A1"/>
    <w:rsid w:val="009F1956"/>
    <w:rsid w:val="009F38A8"/>
    <w:rsid w:val="009F41BB"/>
    <w:rsid w:val="009F54AC"/>
    <w:rsid w:val="00A02A9F"/>
    <w:rsid w:val="00A02EE7"/>
    <w:rsid w:val="00A04F67"/>
    <w:rsid w:val="00A120F9"/>
    <w:rsid w:val="00A12DA0"/>
    <w:rsid w:val="00A21FEC"/>
    <w:rsid w:val="00A35E23"/>
    <w:rsid w:val="00A375CC"/>
    <w:rsid w:val="00A43505"/>
    <w:rsid w:val="00A44F39"/>
    <w:rsid w:val="00A4527D"/>
    <w:rsid w:val="00A470B5"/>
    <w:rsid w:val="00A500DA"/>
    <w:rsid w:val="00A52338"/>
    <w:rsid w:val="00A53C19"/>
    <w:rsid w:val="00A62212"/>
    <w:rsid w:val="00A65025"/>
    <w:rsid w:val="00A7313A"/>
    <w:rsid w:val="00A73C19"/>
    <w:rsid w:val="00A75B55"/>
    <w:rsid w:val="00A906E4"/>
    <w:rsid w:val="00A943FD"/>
    <w:rsid w:val="00A959ED"/>
    <w:rsid w:val="00A97555"/>
    <w:rsid w:val="00AA189D"/>
    <w:rsid w:val="00AB4FEA"/>
    <w:rsid w:val="00AB51E4"/>
    <w:rsid w:val="00AC162E"/>
    <w:rsid w:val="00AC2D0C"/>
    <w:rsid w:val="00AC5948"/>
    <w:rsid w:val="00AC678F"/>
    <w:rsid w:val="00AC7BE0"/>
    <w:rsid w:val="00AD7206"/>
    <w:rsid w:val="00AE0890"/>
    <w:rsid w:val="00AE0B47"/>
    <w:rsid w:val="00AE1727"/>
    <w:rsid w:val="00AE7E4F"/>
    <w:rsid w:val="00AF0333"/>
    <w:rsid w:val="00AF1921"/>
    <w:rsid w:val="00AF262C"/>
    <w:rsid w:val="00AF2B3A"/>
    <w:rsid w:val="00AF5F07"/>
    <w:rsid w:val="00B030F8"/>
    <w:rsid w:val="00B033CB"/>
    <w:rsid w:val="00B072E3"/>
    <w:rsid w:val="00B122F5"/>
    <w:rsid w:val="00B14FCB"/>
    <w:rsid w:val="00B20A15"/>
    <w:rsid w:val="00B221A7"/>
    <w:rsid w:val="00B222F7"/>
    <w:rsid w:val="00B25AF9"/>
    <w:rsid w:val="00B278E6"/>
    <w:rsid w:val="00B34A9D"/>
    <w:rsid w:val="00B500B2"/>
    <w:rsid w:val="00B5549A"/>
    <w:rsid w:val="00B65F96"/>
    <w:rsid w:val="00B667C8"/>
    <w:rsid w:val="00B70260"/>
    <w:rsid w:val="00B741B5"/>
    <w:rsid w:val="00B7489E"/>
    <w:rsid w:val="00B80F32"/>
    <w:rsid w:val="00B82F8D"/>
    <w:rsid w:val="00B838FB"/>
    <w:rsid w:val="00B84610"/>
    <w:rsid w:val="00B9457C"/>
    <w:rsid w:val="00B964FA"/>
    <w:rsid w:val="00BA69EF"/>
    <w:rsid w:val="00BB4F52"/>
    <w:rsid w:val="00BB790D"/>
    <w:rsid w:val="00BC3542"/>
    <w:rsid w:val="00BD2730"/>
    <w:rsid w:val="00BD2E30"/>
    <w:rsid w:val="00BD518B"/>
    <w:rsid w:val="00BE0B4A"/>
    <w:rsid w:val="00BE13E9"/>
    <w:rsid w:val="00BE52C2"/>
    <w:rsid w:val="00BE6B7A"/>
    <w:rsid w:val="00BF0CEF"/>
    <w:rsid w:val="00BF4A07"/>
    <w:rsid w:val="00BF70AA"/>
    <w:rsid w:val="00BF745D"/>
    <w:rsid w:val="00BF74A6"/>
    <w:rsid w:val="00C04D83"/>
    <w:rsid w:val="00C110ED"/>
    <w:rsid w:val="00C16772"/>
    <w:rsid w:val="00C23159"/>
    <w:rsid w:val="00C32B0E"/>
    <w:rsid w:val="00C3398E"/>
    <w:rsid w:val="00C3486C"/>
    <w:rsid w:val="00C350CD"/>
    <w:rsid w:val="00C373F4"/>
    <w:rsid w:val="00C52C53"/>
    <w:rsid w:val="00C54902"/>
    <w:rsid w:val="00C55C1C"/>
    <w:rsid w:val="00C60725"/>
    <w:rsid w:val="00C62D63"/>
    <w:rsid w:val="00C82698"/>
    <w:rsid w:val="00C82F7F"/>
    <w:rsid w:val="00C85557"/>
    <w:rsid w:val="00C92DCB"/>
    <w:rsid w:val="00C9484C"/>
    <w:rsid w:val="00CA0DF0"/>
    <w:rsid w:val="00CA1887"/>
    <w:rsid w:val="00CA2988"/>
    <w:rsid w:val="00CA2CA2"/>
    <w:rsid w:val="00CA398F"/>
    <w:rsid w:val="00CA5498"/>
    <w:rsid w:val="00CB0B94"/>
    <w:rsid w:val="00CB2F9E"/>
    <w:rsid w:val="00CB35C9"/>
    <w:rsid w:val="00CB437F"/>
    <w:rsid w:val="00CB5AFC"/>
    <w:rsid w:val="00CC2595"/>
    <w:rsid w:val="00CC4124"/>
    <w:rsid w:val="00CD4B54"/>
    <w:rsid w:val="00CD69F3"/>
    <w:rsid w:val="00CD6B27"/>
    <w:rsid w:val="00CD6B8C"/>
    <w:rsid w:val="00CE26D8"/>
    <w:rsid w:val="00CE6A80"/>
    <w:rsid w:val="00D0139C"/>
    <w:rsid w:val="00D02A6E"/>
    <w:rsid w:val="00D07137"/>
    <w:rsid w:val="00D130DE"/>
    <w:rsid w:val="00D14275"/>
    <w:rsid w:val="00D2345C"/>
    <w:rsid w:val="00D25ED8"/>
    <w:rsid w:val="00D3229D"/>
    <w:rsid w:val="00D336D6"/>
    <w:rsid w:val="00D363F7"/>
    <w:rsid w:val="00D3680F"/>
    <w:rsid w:val="00D408EB"/>
    <w:rsid w:val="00D42529"/>
    <w:rsid w:val="00D427D4"/>
    <w:rsid w:val="00D52DA0"/>
    <w:rsid w:val="00D536EB"/>
    <w:rsid w:val="00D55F63"/>
    <w:rsid w:val="00D61D7D"/>
    <w:rsid w:val="00D6302D"/>
    <w:rsid w:val="00D67CE3"/>
    <w:rsid w:val="00D70704"/>
    <w:rsid w:val="00D71D9A"/>
    <w:rsid w:val="00D732A8"/>
    <w:rsid w:val="00D748DB"/>
    <w:rsid w:val="00D76138"/>
    <w:rsid w:val="00D76905"/>
    <w:rsid w:val="00D85071"/>
    <w:rsid w:val="00D90105"/>
    <w:rsid w:val="00D907C7"/>
    <w:rsid w:val="00D956C6"/>
    <w:rsid w:val="00D963B9"/>
    <w:rsid w:val="00D9692C"/>
    <w:rsid w:val="00DA461A"/>
    <w:rsid w:val="00DA4DC7"/>
    <w:rsid w:val="00DA6C54"/>
    <w:rsid w:val="00DA7359"/>
    <w:rsid w:val="00DB2E5C"/>
    <w:rsid w:val="00DC3A97"/>
    <w:rsid w:val="00DD1DD5"/>
    <w:rsid w:val="00DD24F1"/>
    <w:rsid w:val="00DD5BAF"/>
    <w:rsid w:val="00DD6D70"/>
    <w:rsid w:val="00DE1DE0"/>
    <w:rsid w:val="00DE5CFB"/>
    <w:rsid w:val="00DE69C2"/>
    <w:rsid w:val="00DF0C09"/>
    <w:rsid w:val="00DF0C8C"/>
    <w:rsid w:val="00DF4750"/>
    <w:rsid w:val="00DF554D"/>
    <w:rsid w:val="00E02688"/>
    <w:rsid w:val="00E058F9"/>
    <w:rsid w:val="00E074A3"/>
    <w:rsid w:val="00E10F5C"/>
    <w:rsid w:val="00E17C0B"/>
    <w:rsid w:val="00E22A2E"/>
    <w:rsid w:val="00E3060E"/>
    <w:rsid w:val="00E40168"/>
    <w:rsid w:val="00E446A5"/>
    <w:rsid w:val="00E47131"/>
    <w:rsid w:val="00E536E4"/>
    <w:rsid w:val="00E63703"/>
    <w:rsid w:val="00E63AF4"/>
    <w:rsid w:val="00E63D53"/>
    <w:rsid w:val="00E65C23"/>
    <w:rsid w:val="00E7059E"/>
    <w:rsid w:val="00E71B0A"/>
    <w:rsid w:val="00E810CB"/>
    <w:rsid w:val="00E81A19"/>
    <w:rsid w:val="00E90FB0"/>
    <w:rsid w:val="00E9162F"/>
    <w:rsid w:val="00E9210C"/>
    <w:rsid w:val="00E94D42"/>
    <w:rsid w:val="00EA3958"/>
    <w:rsid w:val="00EB294A"/>
    <w:rsid w:val="00EB7A75"/>
    <w:rsid w:val="00EC3465"/>
    <w:rsid w:val="00EC36B8"/>
    <w:rsid w:val="00EC6568"/>
    <w:rsid w:val="00EC73A0"/>
    <w:rsid w:val="00ED7AEB"/>
    <w:rsid w:val="00EE1878"/>
    <w:rsid w:val="00EE73F7"/>
    <w:rsid w:val="00EF2ADE"/>
    <w:rsid w:val="00EF5B3F"/>
    <w:rsid w:val="00F10785"/>
    <w:rsid w:val="00F13548"/>
    <w:rsid w:val="00F16838"/>
    <w:rsid w:val="00F30A24"/>
    <w:rsid w:val="00F40B49"/>
    <w:rsid w:val="00F52A3F"/>
    <w:rsid w:val="00F643AC"/>
    <w:rsid w:val="00F6473C"/>
    <w:rsid w:val="00F72B90"/>
    <w:rsid w:val="00F7381E"/>
    <w:rsid w:val="00F73D07"/>
    <w:rsid w:val="00F778F1"/>
    <w:rsid w:val="00F80189"/>
    <w:rsid w:val="00F8494C"/>
    <w:rsid w:val="00F9042C"/>
    <w:rsid w:val="00F9285E"/>
    <w:rsid w:val="00F93A33"/>
    <w:rsid w:val="00F94A92"/>
    <w:rsid w:val="00F95264"/>
    <w:rsid w:val="00F9640A"/>
    <w:rsid w:val="00FB5050"/>
    <w:rsid w:val="00FB616D"/>
    <w:rsid w:val="00FB77B3"/>
    <w:rsid w:val="00FC19C1"/>
    <w:rsid w:val="00FC3125"/>
    <w:rsid w:val="00FC3969"/>
    <w:rsid w:val="00FC416E"/>
    <w:rsid w:val="00FC4C9E"/>
    <w:rsid w:val="00FC6ACB"/>
    <w:rsid w:val="00FD1E82"/>
    <w:rsid w:val="00FD293F"/>
    <w:rsid w:val="00FD5915"/>
    <w:rsid w:val="00FD5AD0"/>
    <w:rsid w:val="00FE17DF"/>
    <w:rsid w:val="00FE40A1"/>
    <w:rsid w:val="00FF451A"/>
    <w:rsid w:val="00FF4801"/>
    <w:rsid w:val="00FF48E8"/>
    <w:rsid w:val="00FF72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E11DA09"/>
  <w15:docId w15:val="{802DFD5E-CF68-4F8D-BEA9-813EC8D1ED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8F17BD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qFormat/>
    <w:rsid w:val="0095707A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E536E4"/>
    <w:rPr>
      <w:rFonts w:ascii="Tahoma" w:hAnsi="Tahoma" w:cs="Tahoma"/>
      <w:sz w:val="16"/>
      <w:szCs w:val="16"/>
    </w:rPr>
  </w:style>
  <w:style w:type="paragraph" w:styleId="a4">
    <w:name w:val="Plain Text"/>
    <w:basedOn w:val="a"/>
    <w:link w:val="a5"/>
    <w:rsid w:val="00124786"/>
    <w:rPr>
      <w:rFonts w:ascii="Courier New" w:hAnsi="Courier New"/>
      <w:sz w:val="20"/>
      <w:szCs w:val="20"/>
    </w:rPr>
  </w:style>
  <w:style w:type="paragraph" w:styleId="20">
    <w:name w:val="Body Text Indent 2"/>
    <w:basedOn w:val="a"/>
    <w:rsid w:val="00124786"/>
    <w:pPr>
      <w:ind w:firstLine="851"/>
      <w:jc w:val="both"/>
    </w:pPr>
    <w:rPr>
      <w:sz w:val="28"/>
      <w:szCs w:val="20"/>
    </w:rPr>
  </w:style>
  <w:style w:type="paragraph" w:styleId="a6">
    <w:name w:val="Body Text Indent"/>
    <w:basedOn w:val="a"/>
    <w:rsid w:val="00124786"/>
    <w:pPr>
      <w:ind w:firstLine="851"/>
      <w:jc w:val="both"/>
    </w:pPr>
    <w:rPr>
      <w:sz w:val="28"/>
      <w:szCs w:val="20"/>
    </w:rPr>
  </w:style>
  <w:style w:type="paragraph" w:styleId="3">
    <w:name w:val="Body Text Indent 3"/>
    <w:basedOn w:val="a"/>
    <w:rsid w:val="00124786"/>
    <w:pPr>
      <w:ind w:firstLine="720"/>
      <w:jc w:val="both"/>
    </w:pPr>
    <w:rPr>
      <w:sz w:val="28"/>
      <w:szCs w:val="20"/>
    </w:rPr>
  </w:style>
  <w:style w:type="paragraph" w:customStyle="1" w:styleId="ConsNormal">
    <w:name w:val="ConsNormal"/>
    <w:rsid w:val="00124786"/>
    <w:pPr>
      <w:widowControl w:val="0"/>
      <w:autoSpaceDE w:val="0"/>
      <w:autoSpaceDN w:val="0"/>
      <w:adjustRightInd w:val="0"/>
      <w:ind w:firstLine="720"/>
    </w:pPr>
    <w:rPr>
      <w:rFonts w:ascii="Arial" w:hAnsi="Arial"/>
    </w:rPr>
  </w:style>
  <w:style w:type="paragraph" w:styleId="a7">
    <w:name w:val="header"/>
    <w:basedOn w:val="a"/>
    <w:link w:val="a8"/>
    <w:uiPriority w:val="99"/>
    <w:rsid w:val="004E2C25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4E2C25"/>
  </w:style>
  <w:style w:type="paragraph" w:styleId="aa">
    <w:name w:val="footer"/>
    <w:basedOn w:val="a"/>
    <w:rsid w:val="008B4168"/>
    <w:pPr>
      <w:tabs>
        <w:tab w:val="center" w:pos="4677"/>
        <w:tab w:val="right" w:pos="9355"/>
      </w:tabs>
    </w:pPr>
  </w:style>
  <w:style w:type="paragraph" w:styleId="HTML">
    <w:name w:val="HTML Preformatted"/>
    <w:basedOn w:val="a"/>
    <w:rsid w:val="0095707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a8">
    <w:name w:val="Верхний колонтитул Знак"/>
    <w:link w:val="a7"/>
    <w:uiPriority w:val="99"/>
    <w:rsid w:val="00FF7283"/>
    <w:rPr>
      <w:sz w:val="24"/>
      <w:szCs w:val="24"/>
    </w:rPr>
  </w:style>
  <w:style w:type="paragraph" w:styleId="ab">
    <w:name w:val="List Paragraph"/>
    <w:basedOn w:val="a"/>
    <w:uiPriority w:val="34"/>
    <w:qFormat/>
    <w:rsid w:val="0042133C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c">
    <w:name w:val="Body Text"/>
    <w:basedOn w:val="a"/>
    <w:link w:val="ad"/>
    <w:rsid w:val="0067016E"/>
    <w:pPr>
      <w:spacing w:after="120"/>
    </w:pPr>
  </w:style>
  <w:style w:type="character" w:customStyle="1" w:styleId="ad">
    <w:name w:val="Основной текст Знак"/>
    <w:link w:val="ac"/>
    <w:rsid w:val="0067016E"/>
    <w:rPr>
      <w:sz w:val="24"/>
      <w:szCs w:val="24"/>
    </w:rPr>
  </w:style>
  <w:style w:type="character" w:customStyle="1" w:styleId="10">
    <w:name w:val="Заголовок 1 Знак"/>
    <w:link w:val="1"/>
    <w:rsid w:val="008F17BD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a5">
    <w:name w:val="Текст Знак"/>
    <w:link w:val="a4"/>
    <w:rsid w:val="005407C6"/>
    <w:rPr>
      <w:rFonts w:ascii="Courier New" w:hAnsi="Courier New"/>
    </w:rPr>
  </w:style>
  <w:style w:type="paragraph" w:customStyle="1" w:styleId="ConsPlusTitle">
    <w:name w:val="ConsPlusTitle"/>
    <w:link w:val="ConsPlusTitle1"/>
    <w:rsid w:val="005407C6"/>
    <w:pPr>
      <w:widowControl w:val="0"/>
    </w:pPr>
    <w:rPr>
      <w:b/>
      <w:sz w:val="24"/>
    </w:rPr>
  </w:style>
  <w:style w:type="character" w:customStyle="1" w:styleId="ConsPlusTitle1">
    <w:name w:val="ConsPlusTitle1"/>
    <w:link w:val="ConsPlusTitle"/>
    <w:locked/>
    <w:rsid w:val="005407C6"/>
    <w:rPr>
      <w:b/>
      <w:sz w:val="24"/>
      <w:lang w:bidi="ar-SA"/>
    </w:rPr>
  </w:style>
  <w:style w:type="character" w:customStyle="1" w:styleId="11">
    <w:name w:val="Гиперссылка1"/>
    <w:basedOn w:val="a0"/>
    <w:rsid w:val="00003A32"/>
  </w:style>
  <w:style w:type="character" w:styleId="ae">
    <w:name w:val="Strong"/>
    <w:uiPriority w:val="22"/>
    <w:qFormat/>
    <w:rsid w:val="009C67D0"/>
    <w:rPr>
      <w:b/>
      <w:bCs/>
    </w:rPr>
  </w:style>
  <w:style w:type="character" w:styleId="af">
    <w:name w:val="Emphasis"/>
    <w:uiPriority w:val="20"/>
    <w:qFormat/>
    <w:rsid w:val="00421199"/>
    <w:rPr>
      <w:i/>
      <w:iCs/>
    </w:rPr>
  </w:style>
  <w:style w:type="paragraph" w:customStyle="1" w:styleId="ConsPlusNormal">
    <w:name w:val="ConsPlusNormal"/>
    <w:rsid w:val="00B033CB"/>
    <w:pPr>
      <w:autoSpaceDE w:val="0"/>
      <w:autoSpaceDN w:val="0"/>
      <w:adjustRightInd w:val="0"/>
    </w:pPr>
    <w:rPr>
      <w:rFonts w:ascii="Arial" w:eastAsia="Calibri" w:hAnsi="Arial" w:cs="Arial"/>
      <w:lang w:eastAsia="en-US"/>
    </w:rPr>
  </w:style>
  <w:style w:type="paragraph" w:styleId="af0">
    <w:name w:val="Normal (Web)"/>
    <w:basedOn w:val="a"/>
    <w:semiHidden/>
    <w:unhideWhenUsed/>
    <w:rsid w:val="00752900"/>
  </w:style>
  <w:style w:type="table" w:styleId="af1">
    <w:name w:val="Table Grid"/>
    <w:basedOn w:val="a1"/>
    <w:uiPriority w:val="59"/>
    <w:unhideWhenUsed/>
    <w:rsid w:val="00566B83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476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8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37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&#1051;&#1102;&#1076;&#1084;&#1080;&#1083;&#1072;\&#1056;&#1072;&#1073;&#1086;&#1095;&#1080;&#1081;%20&#1089;&#1090;&#1086;&#1083;\!!!&#1064;&#1040;&#1041;&#1051;&#1054;&#1053;&#1067;\&#1056;&#1040;&#1057;&#1055;&#1054;&#1056;&#1071;&#1046;&#1045;&#1053;&#1048;&#1045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6EF79A-E581-4C3F-9933-6E6F558217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РАСПОРЯЖЕНИЕ</Template>
  <TotalTime>147</TotalTime>
  <Pages>1</Pages>
  <Words>412</Words>
  <Characters>2354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РАСПОРЯЖЕНИЕ</vt:lpstr>
    </vt:vector>
  </TitlesOfParts>
  <Company/>
  <LinksUpToDate>false</LinksUpToDate>
  <CharactersWithSpaces>2761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РАСПОРЯЖЕНИЕ</dc:title>
  <dc:creator>Люда</dc:creator>
  <cp:lastModifiedBy>Пользователь</cp:lastModifiedBy>
  <cp:revision>7</cp:revision>
  <cp:lastPrinted>2026-03-25T07:53:00Z</cp:lastPrinted>
  <dcterms:created xsi:type="dcterms:W3CDTF">2026-02-02T08:56:00Z</dcterms:created>
  <dcterms:modified xsi:type="dcterms:W3CDTF">2026-03-25T07:53:00Z</dcterms:modified>
</cp:coreProperties>
</file>